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C73F" w14:textId="12DAFCFD" w:rsidR="00075335" w:rsidRPr="00F84C08" w:rsidRDefault="00075335" w:rsidP="00075335">
      <w:pPr>
        <w:spacing w:after="0"/>
        <w:ind w:left="828"/>
        <w:rPr>
          <w:rFonts w:ascii="Verdana" w:hAnsi="Verdana"/>
          <w:sz w:val="20"/>
          <w:szCs w:val="20"/>
        </w:rPr>
      </w:pPr>
    </w:p>
    <w:p w14:paraId="5C1301D2" w14:textId="77777777" w:rsidR="00CB1B2E" w:rsidRPr="00F84C08" w:rsidRDefault="00CB1B2E" w:rsidP="00CB1B2E">
      <w:pPr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F84C08">
        <w:rPr>
          <w:rFonts w:ascii="Verdana" w:hAnsi="Verdana"/>
          <w:b/>
          <w:sz w:val="20"/>
          <w:szCs w:val="20"/>
          <w:lang w:val="en-US"/>
        </w:rPr>
        <w:t>ENTRY TITLE: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F84C08" w14:paraId="24A0A161" w14:textId="77777777" w:rsidTr="00DB22C0">
        <w:tc>
          <w:tcPr>
            <w:tcW w:w="9190" w:type="dxa"/>
          </w:tcPr>
          <w:p w14:paraId="00D7E6D6" w14:textId="77777777" w:rsidR="00CB1B2E" w:rsidRPr="00F84C08" w:rsidRDefault="00CB1B2E" w:rsidP="00CB1B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458F980C" w14:textId="77777777" w:rsidR="00CB1B2E" w:rsidRPr="00F84C08" w:rsidRDefault="00CB1B2E" w:rsidP="00CB1B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6039CDFF" w14:textId="5AACB8B3" w:rsidR="00CB1B2E" w:rsidRPr="00F84C08" w:rsidRDefault="00CB1B2E" w:rsidP="00CB1B2E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415BD5BD" w14:textId="77777777" w:rsidR="00CB1B2E" w:rsidRPr="00F84C08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7B2382C8" w14:textId="5D6DC6B3" w:rsidR="00CB1B2E" w:rsidRPr="00F84C08" w:rsidRDefault="00CB1B2E" w:rsidP="00CB1B2E">
      <w:pPr>
        <w:numPr>
          <w:ilvl w:val="0"/>
          <w:numId w:val="2"/>
        </w:numPr>
        <w:spacing w:after="0"/>
        <w:rPr>
          <w:rFonts w:ascii="Verdana" w:hAnsi="Verdana"/>
          <w:b/>
          <w:sz w:val="20"/>
          <w:szCs w:val="20"/>
          <w:lang w:val="en-US"/>
        </w:rPr>
      </w:pPr>
      <w:r w:rsidRPr="00F84C08">
        <w:rPr>
          <w:rFonts w:ascii="Verdana" w:hAnsi="Verdana"/>
          <w:b/>
          <w:sz w:val="20"/>
          <w:szCs w:val="20"/>
          <w:lang w:val="en-US"/>
        </w:rPr>
        <w:t>BRAND: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F84C08" w14:paraId="3D610016" w14:textId="77777777" w:rsidTr="00DB22C0">
        <w:tc>
          <w:tcPr>
            <w:tcW w:w="9190" w:type="dxa"/>
          </w:tcPr>
          <w:p w14:paraId="2385AD46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0C610FD6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1C5D2BAB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4D4D11FA" w14:textId="77777777" w:rsidR="00CB1B2E" w:rsidRPr="00F84C08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20B77053" w14:textId="2B432045" w:rsidR="00CB1B2E" w:rsidRPr="00F84C08" w:rsidRDefault="00CB1B2E" w:rsidP="00CB1B2E">
      <w:pPr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F84C08">
        <w:rPr>
          <w:rFonts w:ascii="Verdana" w:hAnsi="Verdana"/>
          <w:b/>
          <w:sz w:val="20"/>
          <w:szCs w:val="20"/>
          <w:lang w:val="en-US"/>
        </w:rPr>
        <w:t xml:space="preserve">ENTRY ID </w:t>
      </w:r>
      <w:r w:rsidRPr="00F84C08">
        <w:rPr>
          <w:rFonts w:ascii="Verdana" w:hAnsi="Verdana"/>
          <w:sz w:val="20"/>
          <w:szCs w:val="20"/>
          <w:lang w:val="en-US"/>
        </w:rPr>
        <w:t>(you will get this from the online entry system)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F84C08" w14:paraId="5ECD5B07" w14:textId="77777777" w:rsidTr="00DB22C0">
        <w:tc>
          <w:tcPr>
            <w:tcW w:w="9190" w:type="dxa"/>
          </w:tcPr>
          <w:p w14:paraId="2F6E9E92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676711BE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  <w:p w14:paraId="385CE516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0729F3D0" w14:textId="77777777" w:rsidR="00CB1B2E" w:rsidRPr="00F84C08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0CFE6F6B" w14:textId="7B5FB7A0" w:rsidR="00CB1B2E" w:rsidRDefault="00CB1B2E" w:rsidP="00CB1B2E">
      <w:pPr>
        <w:numPr>
          <w:ilvl w:val="0"/>
          <w:numId w:val="2"/>
        </w:numPr>
        <w:spacing w:after="0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F84C08">
        <w:rPr>
          <w:rFonts w:ascii="Verdana" w:hAnsi="Verdana"/>
          <w:b/>
          <w:bCs/>
          <w:sz w:val="20"/>
          <w:szCs w:val="20"/>
          <w:lang w:val="en-US"/>
        </w:rPr>
        <w:t>PROVIDE A BRIEF OVERVIEW OF THE ENTRY</w:t>
      </w:r>
    </w:p>
    <w:p w14:paraId="41C026C6" w14:textId="06974CBB" w:rsidR="00A36298" w:rsidRPr="00B96740" w:rsidRDefault="00A36298" w:rsidP="00B96740">
      <w:pPr>
        <w:ind w:left="468"/>
        <w:rPr>
          <w:rFonts w:ascii="Verdana" w:hAnsi="Verdana"/>
          <w:sz w:val="20"/>
          <w:szCs w:val="20"/>
        </w:rPr>
      </w:pPr>
      <w:r w:rsidRPr="24DD90AF">
        <w:rPr>
          <w:rFonts w:ascii="Verdana" w:hAnsi="Verdana"/>
          <w:sz w:val="20"/>
          <w:szCs w:val="20"/>
        </w:rPr>
        <w:t>Provide a brief overview</w:t>
      </w:r>
      <w:r w:rsidR="7267FE28" w:rsidRPr="24DD90AF">
        <w:rPr>
          <w:rFonts w:ascii="Verdana" w:hAnsi="Verdana"/>
          <w:sz w:val="20"/>
          <w:szCs w:val="20"/>
        </w:rPr>
        <w:t xml:space="preserve"> of how involvement from the lead marketer resulted in an enhanced creative product.</w:t>
      </w:r>
      <w:r w:rsidRPr="24DD90AF">
        <w:rPr>
          <w:rFonts w:ascii="Verdana" w:hAnsi="Verdana"/>
          <w:sz w:val="20"/>
          <w:szCs w:val="20"/>
        </w:rPr>
        <w:t xml:space="preserve"> 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B1B2E" w:rsidRPr="00F84C08" w14:paraId="43AB771A" w14:textId="77777777" w:rsidTr="00DB22C0">
        <w:tc>
          <w:tcPr>
            <w:tcW w:w="9190" w:type="dxa"/>
          </w:tcPr>
          <w:p w14:paraId="2FD08ACA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58DC9AC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79B902B" w14:textId="77777777" w:rsidR="00CB1B2E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FF4D720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12B83E80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BA4531B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2A78417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B509853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734B576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F5A9DEA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9E1FCBF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BD153AF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6C143A6" w14:textId="77777777" w:rsidR="00B4156F" w:rsidRPr="00F84C08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C1C4491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F7C01C6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941619B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B09659E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262D260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1230854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F3055B8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C5579AB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629587B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B344BD6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004E32D4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3009993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59107CD6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891FD33" w14:textId="77777777" w:rsidR="00CB1B2E" w:rsidRPr="00F84C08" w:rsidRDefault="00CB1B2E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404F7AA" w14:textId="77777777" w:rsidR="00CB1B2E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61B50C10" w14:textId="086DE2F2" w:rsidR="00B87E08" w:rsidRDefault="00B87E08" w:rsidP="00B87E08">
      <w:pPr>
        <w:spacing w:after="0"/>
        <w:ind w:left="828"/>
        <w:jc w:val="both"/>
        <w:rPr>
          <w:rFonts w:ascii="Verdana" w:hAnsi="Verdana"/>
          <w:b/>
          <w:bCs/>
          <w:sz w:val="20"/>
          <w:szCs w:val="20"/>
          <w:lang w:val="en-US"/>
        </w:rPr>
      </w:pPr>
    </w:p>
    <w:p w14:paraId="468D5DF1" w14:textId="799C9E32" w:rsidR="00C874EF" w:rsidRPr="00F84C08" w:rsidRDefault="00B87E08" w:rsidP="00C874EF">
      <w:pPr>
        <w:numPr>
          <w:ilvl w:val="0"/>
          <w:numId w:val="2"/>
        </w:numPr>
        <w:spacing w:after="0"/>
        <w:jc w:val="both"/>
        <w:rPr>
          <w:rFonts w:ascii="Verdana" w:hAnsi="Verdana"/>
          <w:b/>
          <w:bCs/>
          <w:sz w:val="20"/>
          <w:szCs w:val="20"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T</w:t>
      </w:r>
      <w:r w:rsidR="00C874EF" w:rsidRPr="00F84C08">
        <w:rPr>
          <w:rFonts w:ascii="Verdana" w:hAnsi="Verdana"/>
          <w:b/>
          <w:bCs/>
          <w:sz w:val="20"/>
          <w:szCs w:val="20"/>
          <w:lang w:val="en-US"/>
        </w:rPr>
        <w:t xml:space="preserve">IMELINE </w:t>
      </w:r>
    </w:p>
    <w:p w14:paraId="0BA10AA5" w14:textId="2A0ED822" w:rsidR="00C874EF" w:rsidRPr="00F84C08" w:rsidRDefault="006D19FD" w:rsidP="00F84C08">
      <w:pPr>
        <w:tabs>
          <w:tab w:val="left" w:pos="9923"/>
        </w:tabs>
        <w:spacing w:after="0"/>
        <w:ind w:left="468" w:right="283"/>
        <w:rPr>
          <w:rFonts w:ascii="Verdana" w:hAnsi="Verdana"/>
          <w:sz w:val="20"/>
          <w:szCs w:val="20"/>
        </w:rPr>
      </w:pPr>
      <w:r w:rsidRPr="006D19FD">
        <w:rPr>
          <w:rFonts w:ascii="Verdana" w:hAnsi="Verdana"/>
          <w:sz w:val="20"/>
          <w:szCs w:val="20"/>
        </w:rPr>
        <w:t xml:space="preserve">When was this initiative implemented, and what is the planned timeframe, including future/ongoing plans? (Explain if this is a once off project, or an on-going campaign, and supply specific dates and duration, as well as </w:t>
      </w:r>
      <w:proofErr w:type="gramStart"/>
      <w:r w:rsidRPr="006D19FD">
        <w:rPr>
          <w:rFonts w:ascii="Verdana" w:hAnsi="Verdana"/>
          <w:sz w:val="20"/>
          <w:szCs w:val="20"/>
        </w:rPr>
        <w:t>future plans</w:t>
      </w:r>
      <w:proofErr w:type="gramEnd"/>
      <w:r w:rsidRPr="006D19FD">
        <w:rPr>
          <w:rFonts w:ascii="Verdana" w:hAnsi="Verdana"/>
          <w:sz w:val="20"/>
          <w:szCs w:val="20"/>
        </w:rPr>
        <w:t>)</w:t>
      </w:r>
    </w:p>
    <w:tbl>
      <w:tblPr>
        <w:tblStyle w:val="TableGrid"/>
        <w:tblW w:w="0" w:type="auto"/>
        <w:tblInd w:w="467" w:type="dxa"/>
        <w:tblLook w:val="04A0" w:firstRow="1" w:lastRow="0" w:firstColumn="1" w:lastColumn="0" w:noHBand="0" w:noVBand="1"/>
      </w:tblPr>
      <w:tblGrid>
        <w:gridCol w:w="9190"/>
      </w:tblGrid>
      <w:tr w:rsidR="00C874EF" w:rsidRPr="00F84C08" w14:paraId="5F18609A" w14:textId="77777777" w:rsidTr="00DB22C0">
        <w:tc>
          <w:tcPr>
            <w:tcW w:w="9190" w:type="dxa"/>
          </w:tcPr>
          <w:p w14:paraId="3859CCD4" w14:textId="77777777" w:rsidR="00C874EF" w:rsidRDefault="00C874E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3CDE71ED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AEC7EA5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CC7E344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4AA3881" w14:textId="45927674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3B157A7D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9630204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F6C89A1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74599C0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23628E74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E5B4509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10EF2F42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DC3A9DC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820A821" w14:textId="77777777" w:rsidR="00B4156F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4D6AFB6A" w14:textId="77777777" w:rsidR="00B4156F" w:rsidRPr="00F84C08" w:rsidRDefault="00B4156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74241F36" w14:textId="77777777" w:rsidR="00C874EF" w:rsidRPr="00F84C08" w:rsidRDefault="00C874E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  <w:p w14:paraId="6F31A874" w14:textId="77777777" w:rsidR="00C874EF" w:rsidRPr="00F84C08" w:rsidRDefault="00C874EF" w:rsidP="00DB22C0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02A6F2D" w14:textId="77777777" w:rsidR="00CB1B2E" w:rsidRPr="00F84C08" w:rsidRDefault="00CB1B2E" w:rsidP="00CB1B2E">
      <w:pPr>
        <w:rPr>
          <w:rFonts w:ascii="Verdana" w:hAnsi="Verdana"/>
          <w:b/>
          <w:sz w:val="20"/>
          <w:szCs w:val="20"/>
          <w:lang w:val="en-US"/>
        </w:rPr>
      </w:pPr>
    </w:p>
    <w:p w14:paraId="6D9DF8B7" w14:textId="4546A95F" w:rsidR="00CB1B2E" w:rsidRPr="008070A4" w:rsidRDefault="008070A4" w:rsidP="00CB1B2E">
      <w:pPr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VIDEO SUBMISSION </w:t>
      </w:r>
    </w:p>
    <w:p w14:paraId="1F9EC03B" w14:textId="25224C50" w:rsidR="00D3153E" w:rsidRPr="00B87E08" w:rsidRDefault="008070A4" w:rsidP="7DCB45CE">
      <w:pPr>
        <w:ind w:left="468"/>
        <w:rPr>
          <w:rFonts w:ascii="Verdana" w:hAnsi="Verdana"/>
          <w:sz w:val="20"/>
          <w:szCs w:val="20"/>
        </w:rPr>
      </w:pPr>
      <w:r w:rsidRPr="55246F7F">
        <w:rPr>
          <w:rFonts w:ascii="Verdana" w:hAnsi="Verdana"/>
          <w:sz w:val="20"/>
          <w:szCs w:val="20"/>
        </w:rPr>
        <w:t xml:space="preserve">Please submit a </w:t>
      </w:r>
      <w:r w:rsidR="00FB4F01" w:rsidRPr="55246F7F">
        <w:rPr>
          <w:rFonts w:ascii="Verdana" w:hAnsi="Verdana"/>
          <w:sz w:val="20"/>
          <w:szCs w:val="20"/>
        </w:rPr>
        <w:t xml:space="preserve">short video (max </w:t>
      </w:r>
      <w:r w:rsidR="0CC11630" w:rsidRPr="55246F7F">
        <w:rPr>
          <w:rFonts w:ascii="Verdana" w:hAnsi="Verdana"/>
          <w:sz w:val="20"/>
          <w:szCs w:val="20"/>
        </w:rPr>
        <w:t>2</w:t>
      </w:r>
      <w:r w:rsidR="00FB4F01" w:rsidRPr="55246F7F">
        <w:rPr>
          <w:rFonts w:ascii="Verdana" w:hAnsi="Verdana"/>
          <w:sz w:val="20"/>
          <w:szCs w:val="20"/>
        </w:rPr>
        <w:t xml:space="preserve">min) from the </w:t>
      </w:r>
      <w:r w:rsidR="00373EEB" w:rsidRPr="55246F7F">
        <w:rPr>
          <w:rFonts w:ascii="Verdana" w:hAnsi="Verdana"/>
          <w:sz w:val="20"/>
          <w:szCs w:val="20"/>
        </w:rPr>
        <w:t>nominated marketer</w:t>
      </w:r>
      <w:r w:rsidR="479AFB2A" w:rsidRPr="55246F7F">
        <w:rPr>
          <w:rFonts w:ascii="Verdana" w:hAnsi="Verdana"/>
          <w:sz w:val="20"/>
          <w:szCs w:val="20"/>
        </w:rPr>
        <w:t xml:space="preserve"> explaining </w:t>
      </w:r>
      <w:r w:rsidR="4B263C87" w:rsidRPr="55246F7F">
        <w:rPr>
          <w:rFonts w:ascii="Verdana" w:hAnsi="Verdana"/>
          <w:sz w:val="20"/>
          <w:szCs w:val="20"/>
        </w:rPr>
        <w:t>the impact they made on the campaign.</w:t>
      </w:r>
      <w:r w:rsidR="107EF8DD" w:rsidRPr="55246F7F">
        <w:rPr>
          <w:rFonts w:ascii="Verdana" w:hAnsi="Verdana"/>
          <w:sz w:val="20"/>
          <w:szCs w:val="20"/>
        </w:rPr>
        <w:t xml:space="preserve"> This is an opportunity for them to share their journey during creation of the campaign</w:t>
      </w:r>
      <w:r w:rsidR="3BEB7884" w:rsidRPr="55246F7F">
        <w:rPr>
          <w:rFonts w:ascii="Verdana" w:hAnsi="Verdana"/>
          <w:sz w:val="20"/>
          <w:szCs w:val="20"/>
        </w:rPr>
        <w:t xml:space="preserve"> and to allow the judging panel to better understand how deeply they were involved in various aspects of the campaign (rather than just the standard approval process).</w:t>
      </w:r>
      <w:r w:rsidR="47FB03CE" w:rsidRPr="55246F7F">
        <w:rPr>
          <w:rFonts w:ascii="Verdana" w:hAnsi="Verdana"/>
          <w:sz w:val="20"/>
          <w:szCs w:val="20"/>
        </w:rPr>
        <w:t xml:space="preserve"> </w:t>
      </w:r>
    </w:p>
    <w:p w14:paraId="4E9B7B27" w14:textId="751B0940" w:rsidR="55246F7F" w:rsidRDefault="55246F7F" w:rsidP="00B87E08">
      <w:pPr>
        <w:rPr>
          <w:rFonts w:ascii="Verdana" w:hAnsi="Verdana"/>
          <w:sz w:val="20"/>
          <w:szCs w:val="20"/>
        </w:rPr>
      </w:pPr>
    </w:p>
    <w:p w14:paraId="5860C2F2" w14:textId="28A71651" w:rsidR="47FB03CE" w:rsidRDefault="47FB03CE" w:rsidP="55246F7F">
      <w:pPr>
        <w:ind w:left="468"/>
        <w:rPr>
          <w:rFonts w:ascii="Verdana" w:hAnsi="Verdana"/>
          <w:sz w:val="20"/>
          <w:szCs w:val="20"/>
        </w:rPr>
      </w:pPr>
      <w:r w:rsidRPr="39E33131">
        <w:rPr>
          <w:rFonts w:ascii="Verdana" w:hAnsi="Verdana"/>
          <w:sz w:val="20"/>
          <w:szCs w:val="20"/>
        </w:rPr>
        <w:t>We advise that the video cannot be a professional video and should be an uncut two minutes. Recording via a computer camera or mobile phone</w:t>
      </w:r>
      <w:r w:rsidR="38B8EA25" w:rsidRPr="39E33131">
        <w:rPr>
          <w:rFonts w:ascii="Verdana" w:hAnsi="Verdana"/>
          <w:sz w:val="20"/>
          <w:szCs w:val="20"/>
        </w:rPr>
        <w:t xml:space="preserve"> (16x9)</w:t>
      </w:r>
      <w:r w:rsidRPr="39E33131">
        <w:rPr>
          <w:rFonts w:ascii="Verdana" w:hAnsi="Verdana"/>
          <w:sz w:val="20"/>
          <w:szCs w:val="20"/>
        </w:rPr>
        <w:t xml:space="preserve"> is acceptable.</w:t>
      </w:r>
    </w:p>
    <w:p w14:paraId="5A84761F" w14:textId="1B2E8DD2" w:rsidR="0DBAD488" w:rsidRDefault="0DBAD488" w:rsidP="0DBAD488">
      <w:pPr>
        <w:ind w:left="468"/>
        <w:rPr>
          <w:rFonts w:ascii="Verdana" w:hAnsi="Verdana"/>
          <w:sz w:val="20"/>
          <w:szCs w:val="20"/>
        </w:rPr>
      </w:pPr>
    </w:p>
    <w:p w14:paraId="484A1B08" w14:textId="55F05987" w:rsidR="0DBAD488" w:rsidRDefault="0DBAD488" w:rsidP="0DBAD488">
      <w:pPr>
        <w:ind w:left="468"/>
        <w:rPr>
          <w:rFonts w:ascii="Verdana" w:hAnsi="Verdana"/>
          <w:sz w:val="20"/>
          <w:szCs w:val="20"/>
        </w:rPr>
      </w:pPr>
    </w:p>
    <w:p w14:paraId="1DAE0D52" w14:textId="1C405121" w:rsidR="0DBAD488" w:rsidRDefault="0DBAD488" w:rsidP="0DBAD488">
      <w:pPr>
        <w:ind w:left="468"/>
        <w:rPr>
          <w:rFonts w:ascii="Verdana" w:hAnsi="Verdana"/>
          <w:sz w:val="20"/>
          <w:szCs w:val="20"/>
        </w:rPr>
      </w:pPr>
    </w:p>
    <w:sectPr w:rsidR="0DBAD488" w:rsidSect="002D331D">
      <w:headerReference w:type="default" r:id="rId7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1F9AE" w14:textId="77777777" w:rsidR="00602A97" w:rsidRDefault="00602A97" w:rsidP="00CB1B2E">
      <w:pPr>
        <w:spacing w:after="0" w:line="240" w:lineRule="auto"/>
      </w:pPr>
      <w:r>
        <w:separator/>
      </w:r>
    </w:p>
  </w:endnote>
  <w:endnote w:type="continuationSeparator" w:id="0">
    <w:p w14:paraId="1114B156" w14:textId="77777777" w:rsidR="00602A97" w:rsidRDefault="00602A97" w:rsidP="00CB1B2E">
      <w:pPr>
        <w:spacing w:after="0" w:line="240" w:lineRule="auto"/>
      </w:pPr>
      <w:r>
        <w:continuationSeparator/>
      </w:r>
    </w:p>
  </w:endnote>
  <w:endnote w:type="continuationNotice" w:id="1">
    <w:p w14:paraId="7F6FF254" w14:textId="77777777" w:rsidR="004F7300" w:rsidRDefault="004F7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nami Light">
    <w:altName w:val="Calibri"/>
    <w:panose1 w:val="02000000000000000000"/>
    <w:charset w:val="00"/>
    <w:family w:val="modern"/>
    <w:notTrueType/>
    <w:pitch w:val="variable"/>
    <w:sig w:usb0="800000AF" w:usb1="4000004A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525DD" w14:textId="77777777" w:rsidR="00602A97" w:rsidRDefault="00602A97" w:rsidP="00CB1B2E">
      <w:pPr>
        <w:spacing w:after="0" w:line="240" w:lineRule="auto"/>
      </w:pPr>
      <w:r>
        <w:separator/>
      </w:r>
    </w:p>
  </w:footnote>
  <w:footnote w:type="continuationSeparator" w:id="0">
    <w:p w14:paraId="4988FF65" w14:textId="77777777" w:rsidR="00602A97" w:rsidRDefault="00602A97" w:rsidP="00CB1B2E">
      <w:pPr>
        <w:spacing w:after="0" w:line="240" w:lineRule="auto"/>
      </w:pPr>
      <w:r>
        <w:continuationSeparator/>
      </w:r>
    </w:p>
  </w:footnote>
  <w:footnote w:type="continuationNotice" w:id="1">
    <w:p w14:paraId="3E6FCB9A" w14:textId="77777777" w:rsidR="004F7300" w:rsidRDefault="004F73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AD16" w14:textId="3552D253" w:rsidR="00D3153E" w:rsidRDefault="00CB1B2E" w:rsidP="00CB1B2E">
    <w:pPr>
      <w:pStyle w:val="Header"/>
      <w:tabs>
        <w:tab w:val="left" w:pos="30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4B09D8E" wp14:editId="2FDC6245">
              <wp:simplePos x="0" y="0"/>
              <wp:positionH relativeFrom="column">
                <wp:posOffset>-581025</wp:posOffset>
              </wp:positionH>
              <wp:positionV relativeFrom="paragraph">
                <wp:posOffset>-93980</wp:posOffset>
              </wp:positionV>
              <wp:extent cx="392430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1C06A1" w14:textId="7A7E9813" w:rsidR="00CB1B2E" w:rsidRPr="00CB1B2E" w:rsidRDefault="00F50330" w:rsidP="00CB1B2E">
                          <w:pPr>
                            <w:ind w:left="720"/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  <w:t>MARKETING IMPACT AWARD</w:t>
                          </w:r>
                        </w:p>
                        <w:p w14:paraId="2E3B1C12" w14:textId="2DE9E4BA" w:rsidR="00CB1B2E" w:rsidRPr="00CB1B2E" w:rsidRDefault="00CB1B2E" w:rsidP="00CB1B2E">
                          <w:pPr>
                            <w:ind w:left="720"/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</w:pPr>
                          <w:r w:rsidRPr="00CB1B2E">
                            <w:rPr>
                              <w:rFonts w:ascii="Nanami Light" w:hAnsi="Nanami Light"/>
                              <w:sz w:val="44"/>
                              <w:szCs w:val="44"/>
                            </w:rPr>
                            <w:t>LOERIES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B09D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7.4pt;width:30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" stroked="f">
              <v:textbox style="mso-fit-shape-to-text:t">
                <w:txbxContent>
                  <w:p w14:paraId="031C06A1" w14:textId="7A7E9813" w:rsidR="00CB1B2E" w:rsidRPr="00CB1B2E" w:rsidRDefault="00F50330" w:rsidP="00CB1B2E">
                    <w:pPr>
                      <w:ind w:left="720"/>
                      <w:rPr>
                        <w:rFonts w:ascii="Nanami Light" w:hAnsi="Nanami Light"/>
                        <w:sz w:val="44"/>
                        <w:szCs w:val="44"/>
                      </w:rPr>
                    </w:pPr>
                    <w:r>
                      <w:rPr>
                        <w:rFonts w:ascii="Nanami Light" w:hAnsi="Nanami Light"/>
                        <w:sz w:val="44"/>
                        <w:szCs w:val="44"/>
                      </w:rPr>
                      <w:t>MARKETING IMPACT AWARD</w:t>
                    </w:r>
                  </w:p>
                  <w:p w14:paraId="2E3B1C12" w14:textId="2DE9E4BA" w:rsidR="00CB1B2E" w:rsidRPr="00CB1B2E" w:rsidRDefault="00CB1B2E" w:rsidP="00CB1B2E">
                    <w:pPr>
                      <w:ind w:left="720"/>
                      <w:rPr>
                        <w:rFonts w:ascii="Nanami Light" w:hAnsi="Nanami Light"/>
                        <w:sz w:val="44"/>
                        <w:szCs w:val="44"/>
                      </w:rPr>
                    </w:pPr>
                    <w:r w:rsidRPr="00CB1B2E">
                      <w:rPr>
                        <w:rFonts w:ascii="Nanami Light" w:hAnsi="Nanami Light"/>
                        <w:sz w:val="44"/>
                        <w:szCs w:val="44"/>
                      </w:rPr>
                      <w:t>LOERIES 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rPr>
        <w:noProof/>
      </w:rPr>
      <w:drawing>
        <wp:inline distT="0" distB="0" distL="0" distR="0" wp14:anchorId="3E94459B" wp14:editId="2AB1B0B8">
          <wp:extent cx="2343150" cy="948055"/>
          <wp:effectExtent l="0" t="0" r="0" b="0"/>
          <wp:docPr id="78206886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45597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D225"/>
    <w:multiLevelType w:val="hybridMultilevel"/>
    <w:tmpl w:val="FFFFFFFF"/>
    <w:lvl w:ilvl="0" w:tplc="0AE0768C">
      <w:start w:val="1"/>
      <w:numFmt w:val="bullet"/>
      <w:lvlText w:val="-"/>
      <w:lvlJc w:val="left"/>
      <w:pPr>
        <w:ind w:left="828" w:hanging="360"/>
      </w:pPr>
      <w:rPr>
        <w:rFonts w:ascii="Aptos" w:hAnsi="Aptos" w:hint="default"/>
      </w:rPr>
    </w:lvl>
    <w:lvl w:ilvl="1" w:tplc="5ACCC272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38B02ECE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A2EAFA4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C114D802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88082BF4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99BEAE1C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E1B0B274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B39CFC48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38597190"/>
    <w:multiLevelType w:val="hybridMultilevel"/>
    <w:tmpl w:val="ED02118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8A46A2"/>
    <w:multiLevelType w:val="hybridMultilevel"/>
    <w:tmpl w:val="A9046B80"/>
    <w:lvl w:ilvl="0" w:tplc="2812B5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C248D9"/>
    <w:multiLevelType w:val="hybridMultilevel"/>
    <w:tmpl w:val="E3F4A830"/>
    <w:lvl w:ilvl="0" w:tplc="EB9A1362">
      <w:start w:val="1"/>
      <w:numFmt w:val="decimal"/>
      <w:lvlText w:val="%1."/>
      <w:lvlJc w:val="left"/>
      <w:pPr>
        <w:ind w:left="828" w:hanging="360"/>
      </w:pPr>
      <w:rPr>
        <w:rFonts w:hint="default"/>
        <w:b/>
        <w:bCs w:val="0"/>
        <w:spacing w:val="-1"/>
        <w:w w:val="100"/>
        <w:lang w:val="en-US" w:eastAsia="en-US" w:bidi="ar-SA"/>
      </w:rPr>
    </w:lvl>
    <w:lvl w:ilvl="1" w:tplc="EB025EB8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22A3FE8">
      <w:numFmt w:val="bullet"/>
      <w:lvlText w:val="•"/>
      <w:lvlJc w:val="left"/>
      <w:pPr>
        <w:ind w:left="2391" w:hanging="360"/>
      </w:pPr>
      <w:rPr>
        <w:rFonts w:hint="default"/>
        <w:lang w:val="en-US" w:eastAsia="en-US" w:bidi="ar-SA"/>
      </w:rPr>
    </w:lvl>
    <w:lvl w:ilvl="3" w:tplc="3522C6A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CA3C13AC"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 w:tplc="0D5E2B8E"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6" w:tplc="600E758E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7" w:tplc="604A5386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C8F4CA2E"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num w:numId="1" w16cid:durableId="1154029643">
    <w:abstractNumId w:val="0"/>
  </w:num>
  <w:num w:numId="2" w16cid:durableId="590241628">
    <w:abstractNumId w:val="3"/>
  </w:num>
  <w:num w:numId="3" w16cid:durableId="1849370500">
    <w:abstractNumId w:val="1"/>
  </w:num>
  <w:num w:numId="4" w16cid:durableId="113518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2E"/>
    <w:rsid w:val="00046526"/>
    <w:rsid w:val="00065834"/>
    <w:rsid w:val="00075335"/>
    <w:rsid w:val="00076C22"/>
    <w:rsid w:val="00171695"/>
    <w:rsid w:val="001B224E"/>
    <w:rsid w:val="001F05A7"/>
    <w:rsid w:val="001F64F0"/>
    <w:rsid w:val="00222CC5"/>
    <w:rsid w:val="00227444"/>
    <w:rsid w:val="00251CFA"/>
    <w:rsid w:val="00297431"/>
    <w:rsid w:val="002A1B3D"/>
    <w:rsid w:val="002D331D"/>
    <w:rsid w:val="002F34F0"/>
    <w:rsid w:val="00373EEB"/>
    <w:rsid w:val="003873EE"/>
    <w:rsid w:val="00387E82"/>
    <w:rsid w:val="003A3760"/>
    <w:rsid w:val="003C1369"/>
    <w:rsid w:val="003C1AB8"/>
    <w:rsid w:val="003E5298"/>
    <w:rsid w:val="004441E9"/>
    <w:rsid w:val="00445A3A"/>
    <w:rsid w:val="0047199B"/>
    <w:rsid w:val="004B3413"/>
    <w:rsid w:val="004F7300"/>
    <w:rsid w:val="00502648"/>
    <w:rsid w:val="00504BC6"/>
    <w:rsid w:val="005E0BAB"/>
    <w:rsid w:val="005F7AC2"/>
    <w:rsid w:val="00602A97"/>
    <w:rsid w:val="00675EDD"/>
    <w:rsid w:val="006A474D"/>
    <w:rsid w:val="006D19FD"/>
    <w:rsid w:val="00707ABD"/>
    <w:rsid w:val="007A3DA6"/>
    <w:rsid w:val="008070A4"/>
    <w:rsid w:val="0088147F"/>
    <w:rsid w:val="008C5E3C"/>
    <w:rsid w:val="008D4587"/>
    <w:rsid w:val="008E1DDF"/>
    <w:rsid w:val="008F6ABC"/>
    <w:rsid w:val="009A2026"/>
    <w:rsid w:val="00A36298"/>
    <w:rsid w:val="00A428F9"/>
    <w:rsid w:val="00A7088A"/>
    <w:rsid w:val="00AC0499"/>
    <w:rsid w:val="00B06640"/>
    <w:rsid w:val="00B4156F"/>
    <w:rsid w:val="00B77E68"/>
    <w:rsid w:val="00B87E08"/>
    <w:rsid w:val="00B96740"/>
    <w:rsid w:val="00BC77A3"/>
    <w:rsid w:val="00BD1BBF"/>
    <w:rsid w:val="00C47CF9"/>
    <w:rsid w:val="00C53850"/>
    <w:rsid w:val="00C57A5C"/>
    <w:rsid w:val="00C64C2D"/>
    <w:rsid w:val="00C848AC"/>
    <w:rsid w:val="00C874EF"/>
    <w:rsid w:val="00CB1B2E"/>
    <w:rsid w:val="00CE2339"/>
    <w:rsid w:val="00CE3BB4"/>
    <w:rsid w:val="00D3153E"/>
    <w:rsid w:val="00D70D38"/>
    <w:rsid w:val="00DB22C0"/>
    <w:rsid w:val="00DC2AE7"/>
    <w:rsid w:val="00E86BA8"/>
    <w:rsid w:val="00E90E19"/>
    <w:rsid w:val="00EE4F3F"/>
    <w:rsid w:val="00F01032"/>
    <w:rsid w:val="00F208A8"/>
    <w:rsid w:val="00F4772F"/>
    <w:rsid w:val="00F50330"/>
    <w:rsid w:val="00F55896"/>
    <w:rsid w:val="00F6703B"/>
    <w:rsid w:val="00F84C08"/>
    <w:rsid w:val="00FB4F01"/>
    <w:rsid w:val="00FC6C43"/>
    <w:rsid w:val="00FD3CFF"/>
    <w:rsid w:val="02EF39E4"/>
    <w:rsid w:val="08140836"/>
    <w:rsid w:val="0CC11630"/>
    <w:rsid w:val="0CDFB30B"/>
    <w:rsid w:val="0DBAD488"/>
    <w:rsid w:val="107EF8DD"/>
    <w:rsid w:val="10CF75E0"/>
    <w:rsid w:val="24DD90AF"/>
    <w:rsid w:val="2759F7F3"/>
    <w:rsid w:val="35368BA9"/>
    <w:rsid w:val="38B8EA25"/>
    <w:rsid w:val="39E33131"/>
    <w:rsid w:val="3BEB7884"/>
    <w:rsid w:val="479AFB2A"/>
    <w:rsid w:val="47FB03CE"/>
    <w:rsid w:val="4B263C87"/>
    <w:rsid w:val="55246F7F"/>
    <w:rsid w:val="56C82E21"/>
    <w:rsid w:val="6C413349"/>
    <w:rsid w:val="7267FE28"/>
    <w:rsid w:val="7325556A"/>
    <w:rsid w:val="7DCB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41BBA3"/>
  <w15:chartTrackingRefBased/>
  <w15:docId w15:val="{4DA86B25-CF2B-4A1B-902D-9E5DF1C7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B2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B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2E"/>
  </w:style>
  <w:style w:type="paragraph" w:styleId="Footer">
    <w:name w:val="footer"/>
    <w:basedOn w:val="Normal"/>
    <w:link w:val="FooterChar"/>
    <w:uiPriority w:val="99"/>
    <w:unhideWhenUsed/>
    <w:rsid w:val="00CB1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2E"/>
  </w:style>
  <w:style w:type="table" w:styleId="TableGrid">
    <w:name w:val="Table Grid"/>
    <w:basedOn w:val="TableNormal"/>
    <w:uiPriority w:val="39"/>
    <w:rsid w:val="00CB1B2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Cherise John</dc:creator>
  <cp:keywords/>
  <dc:description/>
  <cp:lastModifiedBy>Sibongile Msibi</cp:lastModifiedBy>
  <cp:revision>47</cp:revision>
  <dcterms:created xsi:type="dcterms:W3CDTF">2025-01-28T11:29:00Z</dcterms:created>
  <dcterms:modified xsi:type="dcterms:W3CDTF">2025-03-06T06:50:00Z</dcterms:modified>
</cp:coreProperties>
</file>